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A9FC" w14:textId="2792C1E3" w:rsidR="001730A9" w:rsidRPr="004A7690" w:rsidRDefault="002F16C5">
      <w:pPr>
        <w:rPr>
          <w:b/>
          <w:bCs/>
          <w:sz w:val="28"/>
          <w:szCs w:val="28"/>
        </w:rPr>
      </w:pPr>
      <w:r w:rsidRPr="004A7690">
        <w:rPr>
          <w:b/>
          <w:bCs/>
          <w:sz w:val="28"/>
          <w:szCs w:val="28"/>
        </w:rPr>
        <w:t xml:space="preserve">Scope of work </w:t>
      </w:r>
    </w:p>
    <w:p w14:paraId="59177906" w14:textId="22389FE3" w:rsidR="002F16C5" w:rsidRDefault="002F16C5" w:rsidP="004A7690">
      <w:pPr>
        <w:pStyle w:val="ListParagraph"/>
        <w:numPr>
          <w:ilvl w:val="0"/>
          <w:numId w:val="1"/>
        </w:numPr>
      </w:pPr>
      <w:r>
        <w:t xml:space="preserve">Provide veterinary medicine and consultation as to injury and illness for horses </w:t>
      </w:r>
      <w:r w:rsidR="00835760">
        <w:t xml:space="preserve">in the test barn and backside </w:t>
      </w:r>
      <w:r>
        <w:t>as requested by WRD during the thoroughbred live race meets running under Horse integrity Safety Act (HISA)</w:t>
      </w:r>
      <w:r w:rsidR="004A7690">
        <w:t xml:space="preserve">. </w:t>
      </w:r>
    </w:p>
    <w:p w14:paraId="3C2787CD" w14:textId="1638F3BD" w:rsidR="00835760" w:rsidRDefault="00835760" w:rsidP="004A7690">
      <w:pPr>
        <w:pStyle w:val="ListParagraph"/>
        <w:numPr>
          <w:ilvl w:val="0"/>
          <w:numId w:val="1"/>
        </w:numPr>
      </w:pPr>
      <w:r>
        <w:t xml:space="preserve">Preferred to have at least 1 year experience around or on a horse racetrack </w:t>
      </w:r>
    </w:p>
    <w:p w14:paraId="024AD3D4" w14:textId="4ED9526C" w:rsidR="004A7690" w:rsidRDefault="004A7690" w:rsidP="004A7690">
      <w:pPr>
        <w:pStyle w:val="ListParagraph"/>
        <w:numPr>
          <w:ilvl w:val="0"/>
          <w:numId w:val="1"/>
        </w:numPr>
      </w:pPr>
      <w:r>
        <w:t xml:space="preserve"> Register through HISA/HIWU (Horseracing Integrity&amp; Welfare Unit) and follow requirements under HISA/HIWU.  Ensure that any Veterinarians or Vet techs working with will also get registered through HISA/HIWU. </w:t>
      </w:r>
    </w:p>
    <w:p w14:paraId="34DD2DE7" w14:textId="4607529B" w:rsidR="004A7690" w:rsidRDefault="004A7690" w:rsidP="004A7690">
      <w:pPr>
        <w:pStyle w:val="ListParagraph"/>
        <w:numPr>
          <w:ilvl w:val="0"/>
          <w:numId w:val="1"/>
        </w:numPr>
      </w:pPr>
      <w:r>
        <w:t>Will not be compensated by WRD for any race days/race meets not running under HISA regulations.</w:t>
      </w:r>
    </w:p>
    <w:p w14:paraId="57F809BA" w14:textId="3B8BE948" w:rsidR="004A7690" w:rsidRDefault="004A7690" w:rsidP="004A7690">
      <w:pPr>
        <w:pStyle w:val="ListParagraph"/>
        <w:numPr>
          <w:ilvl w:val="0"/>
          <w:numId w:val="1"/>
        </w:numPr>
      </w:pPr>
      <w:r>
        <w:t>Provide a veterinarian and licensed Vet tech for all race days</w:t>
      </w:r>
      <w:r w:rsidR="00835760">
        <w:t>/</w:t>
      </w:r>
      <w:r>
        <w:t>race meets running under HISA regulations</w:t>
      </w:r>
      <w:r w:rsidR="00835760">
        <w:t xml:space="preserve"> and any off days requested by HIWU/HISA. </w:t>
      </w:r>
    </w:p>
    <w:p w14:paraId="5ADE4AAE" w14:textId="6A326513" w:rsidR="00835760" w:rsidRDefault="00835760" w:rsidP="004A7690">
      <w:pPr>
        <w:pStyle w:val="ListParagraph"/>
        <w:numPr>
          <w:ilvl w:val="0"/>
          <w:numId w:val="1"/>
        </w:numPr>
      </w:pPr>
      <w:r>
        <w:t xml:space="preserve">Required to uphold an Oklahoma Horse Racing Commission License </w:t>
      </w:r>
    </w:p>
    <w:p w14:paraId="02B37623" w14:textId="575697BB" w:rsidR="00835760" w:rsidRDefault="00835760" w:rsidP="00835760">
      <w:r w:rsidRPr="00835760">
        <w:rPr>
          <w:b/>
          <w:bCs/>
          <w:sz w:val="28"/>
          <w:szCs w:val="28"/>
        </w:rPr>
        <w:t>Term:</w:t>
      </w:r>
      <w:r>
        <w:t xml:space="preserve"> Contract Shall start January 1</w:t>
      </w:r>
      <w:r w:rsidRPr="00835760">
        <w:rPr>
          <w:vertAlign w:val="superscript"/>
        </w:rPr>
        <w:t>st</w:t>
      </w:r>
      <w:r>
        <w:t>, 2026, through May 15</w:t>
      </w:r>
      <w:r w:rsidRPr="00835760">
        <w:rPr>
          <w:vertAlign w:val="superscript"/>
        </w:rPr>
        <w:t>th</w:t>
      </w:r>
      <w:r>
        <w:t xml:space="preserve">, 2026 </w:t>
      </w:r>
    </w:p>
    <w:p w14:paraId="41B3A151" w14:textId="77777777" w:rsidR="007A5E83" w:rsidRDefault="007A5E83" w:rsidP="007A5E83"/>
    <w:p w14:paraId="08053797" w14:textId="77777777" w:rsidR="007A5E83" w:rsidRDefault="007A5E83" w:rsidP="007A5E83"/>
    <w:p w14:paraId="31F2AF95" w14:textId="3EC782DE" w:rsidR="00835760" w:rsidRDefault="007A5E83" w:rsidP="00835760">
      <w:r>
        <w:t xml:space="preserve"> </w:t>
      </w:r>
    </w:p>
    <w:p w14:paraId="702BE3C4" w14:textId="77777777" w:rsidR="00835760" w:rsidRDefault="00835760" w:rsidP="00835760"/>
    <w:p w14:paraId="701C63A8" w14:textId="77777777" w:rsidR="004A7690" w:rsidRDefault="004A7690"/>
    <w:p w14:paraId="01F50033" w14:textId="77777777" w:rsidR="004A7690" w:rsidRDefault="004A7690"/>
    <w:p w14:paraId="41560DBF" w14:textId="77777777" w:rsidR="00182B8B" w:rsidRDefault="00182B8B"/>
    <w:sectPr w:rsidR="0018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72C41"/>
    <w:multiLevelType w:val="hybridMultilevel"/>
    <w:tmpl w:val="C436E3CC"/>
    <w:lvl w:ilvl="0" w:tplc="0C963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C5"/>
    <w:rsid w:val="00137692"/>
    <w:rsid w:val="001730A9"/>
    <w:rsid w:val="00182B8B"/>
    <w:rsid w:val="002F16C5"/>
    <w:rsid w:val="004A7690"/>
    <w:rsid w:val="005E3600"/>
    <w:rsid w:val="0066653C"/>
    <w:rsid w:val="007A5E83"/>
    <w:rsid w:val="00835760"/>
    <w:rsid w:val="00AD590D"/>
    <w:rsid w:val="00C604DF"/>
    <w:rsid w:val="00D4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6EB1"/>
  <w15:chartTrackingRefBased/>
  <w15:docId w15:val="{7B71D2C8-D7EF-4D41-84B4-D4D0FED5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Washington</dc:creator>
  <cp:keywords/>
  <dc:description/>
  <cp:lastModifiedBy>Charla Boroughs</cp:lastModifiedBy>
  <cp:revision>2</cp:revision>
  <dcterms:created xsi:type="dcterms:W3CDTF">2025-12-03T14:19:00Z</dcterms:created>
  <dcterms:modified xsi:type="dcterms:W3CDTF">2025-12-03T14:19:00Z</dcterms:modified>
</cp:coreProperties>
</file>