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2E24" w14:textId="4BEDF973" w:rsidR="001730A9" w:rsidRDefault="000C02FD">
      <w:pPr>
        <w:rPr>
          <w:b/>
          <w:bCs/>
        </w:rPr>
      </w:pPr>
      <w:r w:rsidRPr="00903799">
        <w:rPr>
          <w:b/>
          <w:bCs/>
        </w:rPr>
        <w:t xml:space="preserve">Scope </w:t>
      </w:r>
      <w:r w:rsidR="00F63A4D">
        <w:rPr>
          <w:b/>
          <w:bCs/>
        </w:rPr>
        <w:t xml:space="preserve">of work </w:t>
      </w:r>
    </w:p>
    <w:p w14:paraId="3C8AFD7E" w14:textId="5BE0ACDC" w:rsidR="00E442DE" w:rsidRPr="00161BE4" w:rsidRDefault="00FB78CF">
      <w:r>
        <w:rPr>
          <w:b/>
          <w:bCs/>
        </w:rPr>
        <w:t>Contract/</w:t>
      </w:r>
      <w:r w:rsidR="00161BE4">
        <w:rPr>
          <w:b/>
          <w:bCs/>
        </w:rPr>
        <w:t xml:space="preserve">Title: </w:t>
      </w:r>
      <w:r w:rsidR="00161BE4" w:rsidRPr="00161BE4">
        <w:t xml:space="preserve">Regulatory Vet 1  </w:t>
      </w:r>
    </w:p>
    <w:p w14:paraId="34B927BB" w14:textId="1C819CCF" w:rsidR="008408A5" w:rsidRPr="007D410C" w:rsidRDefault="00D33833" w:rsidP="007D410C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Provide </w:t>
      </w:r>
      <w:r w:rsidR="006F31DD">
        <w:t xml:space="preserve">Veterinary Medicine and </w:t>
      </w:r>
      <w:r w:rsidR="005641D4">
        <w:t>consultation</w:t>
      </w:r>
      <w:r w:rsidR="006F31DD">
        <w:t xml:space="preserve"> as to injury and illness for horses as requested by </w:t>
      </w:r>
      <w:r w:rsidR="005641D4">
        <w:t xml:space="preserve">WRD during the 2026 live race </w:t>
      </w:r>
      <w:r w:rsidR="00067707">
        <w:t xml:space="preserve">meets (spring and fall) and provide the Horseracing </w:t>
      </w:r>
      <w:r w:rsidR="00A54B1F">
        <w:t xml:space="preserve">Integrity &amp; Safety Act of 2023 (HISA) </w:t>
      </w:r>
      <w:r w:rsidR="00760796">
        <w:t xml:space="preserve">required pre-race veterinary inspections </w:t>
      </w:r>
      <w:r w:rsidR="00A12EA9">
        <w:t>of all potential starters each race day in accordance with HISA regulat</w:t>
      </w:r>
      <w:r w:rsidR="009038C2">
        <w:t>ions 2141</w:t>
      </w:r>
    </w:p>
    <w:p w14:paraId="19EC605A" w14:textId="77777777" w:rsidR="008408A5" w:rsidRDefault="000C02FD" w:rsidP="008408A5">
      <w:pPr>
        <w:pStyle w:val="ListParagraph"/>
        <w:numPr>
          <w:ilvl w:val="0"/>
          <w:numId w:val="1"/>
        </w:numPr>
      </w:pPr>
      <w:r>
        <w:t xml:space="preserve"> </w:t>
      </w:r>
      <w:r w:rsidR="008408A5">
        <w:t>R</w:t>
      </w:r>
      <w:r>
        <w:t>equired to be onsite during the race meet for work- offs</w:t>
      </w:r>
      <w:r w:rsidR="00903799">
        <w:t xml:space="preserve"> for</w:t>
      </w:r>
      <w:r>
        <w:t xml:space="preserve"> all horses, performing work-offs on race days and at least one non live race day </w:t>
      </w:r>
    </w:p>
    <w:p w14:paraId="791A4306" w14:textId="498D9A72" w:rsidR="000C02FD" w:rsidRDefault="00903799" w:rsidP="008408A5">
      <w:pPr>
        <w:pStyle w:val="ListParagraph"/>
        <w:numPr>
          <w:ilvl w:val="0"/>
          <w:numId w:val="1"/>
        </w:numPr>
      </w:pPr>
      <w:r>
        <w:t>G</w:t>
      </w:r>
      <w:r w:rsidR="000C02FD">
        <w:t xml:space="preserve">oing forward the 2023 </w:t>
      </w:r>
      <w:r>
        <w:t>HISA act</w:t>
      </w:r>
      <w:r w:rsidR="000C02FD">
        <w:t xml:space="preserve"> requiring pre-race veterinary inspections will only be paid by Will Rogers Downs if the Oklahoma Horse Racing Commission </w:t>
      </w:r>
      <w:r>
        <w:t xml:space="preserve">(OHRC) doesn’t take over </w:t>
      </w:r>
      <w:r w:rsidR="002F487B">
        <w:t>HISA expenses</w:t>
      </w:r>
      <w:r>
        <w:t xml:space="preserve"> in 2026. Meaning if the OHRC takes the HISA requirement</w:t>
      </w:r>
      <w:r w:rsidR="00140653">
        <w:t>s</w:t>
      </w:r>
      <w:r>
        <w:t xml:space="preserve"> expense over than Will Rogers Downs will only </w:t>
      </w:r>
      <w:r w:rsidR="00B454F4">
        <w:t>be</w:t>
      </w:r>
      <w:r>
        <w:t xml:space="preserve"> paying the $550.00 per day work</w:t>
      </w:r>
      <w:r w:rsidR="00FF3C69">
        <w:t>ed</w:t>
      </w:r>
      <w:r>
        <w:t xml:space="preserve"> for Veterinary Medicine and consultation as to injury and illness for horses as requested by WRD during the live race meets (Spring and fall)</w:t>
      </w:r>
      <w:r w:rsidR="00AF4EFD">
        <w:t xml:space="preserve"> </w:t>
      </w:r>
    </w:p>
    <w:p w14:paraId="53C8932A" w14:textId="0D0C5DCA" w:rsidR="005230B3" w:rsidRDefault="00CD01FC" w:rsidP="008408A5">
      <w:pPr>
        <w:pStyle w:val="ListParagraph"/>
        <w:numPr>
          <w:ilvl w:val="0"/>
          <w:numId w:val="1"/>
        </w:numPr>
      </w:pPr>
      <w:r>
        <w:t xml:space="preserve">Preferred </w:t>
      </w:r>
      <w:r w:rsidR="005230B3">
        <w:t xml:space="preserve">to have at least </w:t>
      </w:r>
      <w:r w:rsidR="000A1ECB">
        <w:t>3</w:t>
      </w:r>
      <w:r w:rsidR="00292577">
        <w:t xml:space="preserve"> </w:t>
      </w:r>
      <w:r w:rsidR="005230B3">
        <w:t xml:space="preserve">years of experience around </w:t>
      </w:r>
      <w:r w:rsidR="00603DDF">
        <w:t xml:space="preserve">or on a horse racing Track </w:t>
      </w:r>
    </w:p>
    <w:p w14:paraId="026C04F2" w14:textId="2F9D0A0C" w:rsidR="00603DDF" w:rsidRDefault="00603DDF" w:rsidP="008408A5">
      <w:pPr>
        <w:pStyle w:val="ListParagraph"/>
        <w:numPr>
          <w:ilvl w:val="0"/>
          <w:numId w:val="1"/>
        </w:numPr>
      </w:pPr>
      <w:r>
        <w:t>Required to uphold a</w:t>
      </w:r>
      <w:r w:rsidR="007D410C">
        <w:t>n</w:t>
      </w:r>
      <w:r>
        <w:t xml:space="preserve"> </w:t>
      </w:r>
      <w:r w:rsidR="007A0950">
        <w:t xml:space="preserve">Oklahoma Horse Racing Commission </w:t>
      </w:r>
      <w:r>
        <w:t xml:space="preserve">License </w:t>
      </w:r>
    </w:p>
    <w:p w14:paraId="43EE1ABE" w14:textId="07B13B4B" w:rsidR="007D3912" w:rsidRDefault="00700A9C" w:rsidP="007D3912">
      <w:r>
        <w:rPr>
          <w:b/>
          <w:bCs/>
        </w:rPr>
        <w:t>Term:</w:t>
      </w:r>
      <w:r w:rsidR="0084431C">
        <w:rPr>
          <w:b/>
          <w:bCs/>
        </w:rPr>
        <w:t xml:space="preserve"> </w:t>
      </w:r>
      <w:r w:rsidR="0084431C">
        <w:t xml:space="preserve">Contract shall start </w:t>
      </w:r>
      <w:r w:rsidR="00125116">
        <w:t>January 1</w:t>
      </w:r>
      <w:r w:rsidR="00125116" w:rsidRPr="00125116">
        <w:rPr>
          <w:vertAlign w:val="superscript"/>
        </w:rPr>
        <w:t>st</w:t>
      </w:r>
      <w:r w:rsidR="00125116">
        <w:t>, 2026, through December 31</w:t>
      </w:r>
      <w:r w:rsidR="00125116" w:rsidRPr="00125116">
        <w:rPr>
          <w:vertAlign w:val="superscript"/>
        </w:rPr>
        <w:t>st</w:t>
      </w:r>
      <w:r w:rsidR="00125116">
        <w:t xml:space="preserve">, 2026 </w:t>
      </w:r>
    </w:p>
    <w:p w14:paraId="0B45E02E" w14:textId="50A148E5" w:rsidR="00CB6881" w:rsidRPr="00D2251C" w:rsidRDefault="00CB6881" w:rsidP="007D3912"/>
    <w:p w14:paraId="5ACC1CC1" w14:textId="77777777" w:rsidR="00125116" w:rsidRPr="0084431C" w:rsidRDefault="00125116" w:rsidP="007D3912"/>
    <w:p w14:paraId="6373D692" w14:textId="5DFB2777" w:rsidR="00FB58C7" w:rsidRPr="00FB58C7" w:rsidRDefault="00FB58C7" w:rsidP="00125116">
      <w:pPr>
        <w:pStyle w:val="ListParagraph"/>
        <w:rPr>
          <w:b/>
          <w:bCs/>
        </w:rPr>
      </w:pPr>
    </w:p>
    <w:sectPr w:rsidR="00FB58C7" w:rsidRPr="00FB5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4554D"/>
    <w:multiLevelType w:val="hybridMultilevel"/>
    <w:tmpl w:val="2AC639C2"/>
    <w:lvl w:ilvl="0" w:tplc="A790E6F6"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A3F7712"/>
    <w:multiLevelType w:val="hybridMultilevel"/>
    <w:tmpl w:val="3A02B95E"/>
    <w:lvl w:ilvl="0" w:tplc="C584E1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96A89"/>
    <w:multiLevelType w:val="hybridMultilevel"/>
    <w:tmpl w:val="6C86AE82"/>
    <w:lvl w:ilvl="0" w:tplc="3CE23CC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AB76FC"/>
    <w:multiLevelType w:val="hybridMultilevel"/>
    <w:tmpl w:val="8F7E6F3E"/>
    <w:lvl w:ilvl="0" w:tplc="92CAF8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C52E9"/>
    <w:multiLevelType w:val="hybridMultilevel"/>
    <w:tmpl w:val="37ECA634"/>
    <w:lvl w:ilvl="0" w:tplc="3E7C92E0"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384918079">
    <w:abstractNumId w:val="1"/>
  </w:num>
  <w:num w:numId="2" w16cid:durableId="1682196808">
    <w:abstractNumId w:val="2"/>
  </w:num>
  <w:num w:numId="3" w16cid:durableId="807406414">
    <w:abstractNumId w:val="0"/>
  </w:num>
  <w:num w:numId="4" w16cid:durableId="207880428">
    <w:abstractNumId w:val="4"/>
  </w:num>
  <w:num w:numId="5" w16cid:durableId="336348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FD"/>
    <w:rsid w:val="00067707"/>
    <w:rsid w:val="000703F1"/>
    <w:rsid w:val="000A1ECB"/>
    <w:rsid w:val="000C02FD"/>
    <w:rsid w:val="00125116"/>
    <w:rsid w:val="00140653"/>
    <w:rsid w:val="001532BE"/>
    <w:rsid w:val="00161BE4"/>
    <w:rsid w:val="001730A9"/>
    <w:rsid w:val="00194A0B"/>
    <w:rsid w:val="001E695A"/>
    <w:rsid w:val="0025702D"/>
    <w:rsid w:val="00292577"/>
    <w:rsid w:val="002A2F45"/>
    <w:rsid w:val="002A2F9B"/>
    <w:rsid w:val="002A6732"/>
    <w:rsid w:val="002B5F0C"/>
    <w:rsid w:val="002F487B"/>
    <w:rsid w:val="00341D35"/>
    <w:rsid w:val="003D592E"/>
    <w:rsid w:val="003D65AD"/>
    <w:rsid w:val="00434017"/>
    <w:rsid w:val="005230B3"/>
    <w:rsid w:val="005641D4"/>
    <w:rsid w:val="005E1A81"/>
    <w:rsid w:val="005E3600"/>
    <w:rsid w:val="00603DDF"/>
    <w:rsid w:val="00664355"/>
    <w:rsid w:val="0066653C"/>
    <w:rsid w:val="006F31DD"/>
    <w:rsid w:val="00700A9C"/>
    <w:rsid w:val="00700B5D"/>
    <w:rsid w:val="00760796"/>
    <w:rsid w:val="007A0950"/>
    <w:rsid w:val="007D3912"/>
    <w:rsid w:val="007D410C"/>
    <w:rsid w:val="0080381B"/>
    <w:rsid w:val="008408A5"/>
    <w:rsid w:val="0084431C"/>
    <w:rsid w:val="00882505"/>
    <w:rsid w:val="00903799"/>
    <w:rsid w:val="009038C2"/>
    <w:rsid w:val="00956866"/>
    <w:rsid w:val="00996735"/>
    <w:rsid w:val="00A12EA9"/>
    <w:rsid w:val="00A54B1F"/>
    <w:rsid w:val="00AA7514"/>
    <w:rsid w:val="00AF4EFD"/>
    <w:rsid w:val="00B454F4"/>
    <w:rsid w:val="00B470FD"/>
    <w:rsid w:val="00B96877"/>
    <w:rsid w:val="00BB27DD"/>
    <w:rsid w:val="00BD646C"/>
    <w:rsid w:val="00C2052A"/>
    <w:rsid w:val="00C21A6E"/>
    <w:rsid w:val="00C604DF"/>
    <w:rsid w:val="00C977C7"/>
    <w:rsid w:val="00CB6881"/>
    <w:rsid w:val="00CD01FC"/>
    <w:rsid w:val="00CE507E"/>
    <w:rsid w:val="00D2251C"/>
    <w:rsid w:val="00D33833"/>
    <w:rsid w:val="00D57B13"/>
    <w:rsid w:val="00D62F72"/>
    <w:rsid w:val="00E442DE"/>
    <w:rsid w:val="00EB4A9A"/>
    <w:rsid w:val="00F61BC0"/>
    <w:rsid w:val="00F63A4D"/>
    <w:rsid w:val="00F90CB2"/>
    <w:rsid w:val="00FB58C7"/>
    <w:rsid w:val="00FB78CF"/>
    <w:rsid w:val="00FC6A0F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6C20"/>
  <w15:chartTrackingRefBased/>
  <w15:docId w15:val="{264F37AE-5745-4430-8DF9-D9E39E8C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Washington</dc:creator>
  <cp:keywords/>
  <dc:description/>
  <cp:lastModifiedBy>Charla Boroughs</cp:lastModifiedBy>
  <cp:revision>2</cp:revision>
  <dcterms:created xsi:type="dcterms:W3CDTF">2025-12-03T14:34:00Z</dcterms:created>
  <dcterms:modified xsi:type="dcterms:W3CDTF">2025-12-03T14:34:00Z</dcterms:modified>
</cp:coreProperties>
</file>