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B0AA" w14:textId="77777777" w:rsidR="009F3D0F" w:rsidRDefault="009F3D0F" w:rsidP="009F3D0F">
      <w:r>
        <w:t>Request for Proposal (RFP)</w:t>
      </w:r>
    </w:p>
    <w:p w14:paraId="7EA047A4" w14:textId="77777777" w:rsidR="009F3D0F" w:rsidRDefault="009F3D0F" w:rsidP="009F3D0F">
      <w:r>
        <w:t>Demolition of Three Horse Barns</w:t>
      </w:r>
    </w:p>
    <w:p w14:paraId="65E94F45" w14:textId="77777777" w:rsidR="009F3D0F" w:rsidRDefault="009F3D0F" w:rsidP="009F3D0F">
      <w:r>
        <w:t>Blue Ribbon Downs Training Facility – Sallisaw, Oklahoma</w:t>
      </w:r>
    </w:p>
    <w:p w14:paraId="4292EB19" w14:textId="77777777" w:rsidR="009F3D0F" w:rsidRDefault="009F3D0F" w:rsidP="009F3D0F">
      <w:r>
        <w:t>Issued by: Cherokee Nation Businesses</w:t>
      </w:r>
    </w:p>
    <w:p w14:paraId="1952008A" w14:textId="77777777" w:rsidR="009F3D0F" w:rsidRDefault="009F3D0F" w:rsidP="009F3D0F">
      <w:r>
        <w:t>1. Project Description</w:t>
      </w:r>
    </w:p>
    <w:p w14:paraId="79EB7B88" w14:textId="77777777" w:rsidR="009F3D0F" w:rsidRDefault="009F3D0F" w:rsidP="009F3D0F">
      <w:r>
        <w:t xml:space="preserve">Cherokee Nation Businesses is requesting proposals from qualified and licensed contractors to provide demolition and site clearing services for three (3) existing horse barns located at the </w:t>
      </w:r>
      <w:proofErr w:type="gramStart"/>
      <w:r>
        <w:t>Blue Ribbon Downs</w:t>
      </w:r>
      <w:proofErr w:type="gramEnd"/>
      <w:r>
        <w:t xml:space="preserve"> Training Facility in Sallisaw, Oklahoma.</w:t>
      </w:r>
    </w:p>
    <w:p w14:paraId="59EF0299" w14:textId="77777777" w:rsidR="009F3D0F" w:rsidRDefault="009F3D0F" w:rsidP="009F3D0F">
      <w:r>
        <w:t>The intent of this project is to fully demolish and remove all existing barn structures, foundations, and associated materials, and to leave the site in a clean, safe, and level condition suitable for future use.</w:t>
      </w:r>
    </w:p>
    <w:p w14:paraId="41437A87" w14:textId="77777777" w:rsidR="009F3D0F" w:rsidRDefault="009F3D0F" w:rsidP="009F3D0F">
      <w:r>
        <w:t>2. Scope of Work</w:t>
      </w:r>
    </w:p>
    <w:p w14:paraId="54C069CE" w14:textId="77777777" w:rsidR="009F3D0F" w:rsidRDefault="009F3D0F" w:rsidP="009F3D0F">
      <w:r>
        <w:t>The selected contractor shall furnish all labor, equipment, materials, supervision, and services necessary to complete the demolition of three (3) horse barns, including, but not limited to, the following:</w:t>
      </w:r>
    </w:p>
    <w:p w14:paraId="74A7D8BA" w14:textId="77777777" w:rsidR="009F3D0F" w:rsidRDefault="009F3D0F" w:rsidP="009F3D0F">
      <w:r>
        <w:t>Demolition and removal of all existing structures associated with the three horse barns.</w:t>
      </w:r>
    </w:p>
    <w:p w14:paraId="6632500E" w14:textId="77777777" w:rsidR="009F3D0F" w:rsidRDefault="009F3D0F" w:rsidP="009F3D0F">
      <w:r>
        <w:t>Removal and disposal of all concrete materials, including slabs, footings, and foundations.</w:t>
      </w:r>
    </w:p>
    <w:p w14:paraId="333605EC" w14:textId="77777777" w:rsidR="009F3D0F" w:rsidRDefault="009F3D0F" w:rsidP="009F3D0F">
      <w:r>
        <w:t>Removal and disposal of all wood materials.</w:t>
      </w:r>
    </w:p>
    <w:p w14:paraId="3A8E0A99" w14:textId="77777777" w:rsidR="009F3D0F" w:rsidRDefault="009F3D0F" w:rsidP="009F3D0F">
      <w:r>
        <w:t>Removal and disposal of all metal materials.</w:t>
      </w:r>
    </w:p>
    <w:p w14:paraId="76395D94" w14:textId="77777777" w:rsidR="009F3D0F" w:rsidRDefault="009F3D0F" w:rsidP="009F3D0F">
      <w:r>
        <w:t>Removal and disposal of all miscellaneous trash and debris generated by the demolition activities.</w:t>
      </w:r>
    </w:p>
    <w:p w14:paraId="11C7FA58" w14:textId="77777777" w:rsidR="009F3D0F" w:rsidRDefault="009F3D0F" w:rsidP="009F3D0F">
      <w:r>
        <w:t>Provide complete haul-off services for all demolished materials.</w:t>
      </w:r>
    </w:p>
    <w:p w14:paraId="3FDBB3F2" w14:textId="77777777" w:rsidR="009F3D0F" w:rsidRDefault="009F3D0F" w:rsidP="009F3D0F">
      <w:r>
        <w:t xml:space="preserve">Proper </w:t>
      </w:r>
      <w:proofErr w:type="gramStart"/>
      <w:r>
        <w:t>disconnection</w:t>
      </w:r>
      <w:proofErr w:type="gramEnd"/>
      <w:r>
        <w:t xml:space="preserve"> and capping of existing utilities serving the barns, including:</w:t>
      </w:r>
    </w:p>
    <w:p w14:paraId="6A932AAC" w14:textId="77777777" w:rsidR="009F3D0F" w:rsidRDefault="009F3D0F" w:rsidP="009F3D0F">
      <w:r>
        <w:t>Water services</w:t>
      </w:r>
    </w:p>
    <w:p w14:paraId="2AD8E792" w14:textId="77777777" w:rsidR="009F3D0F" w:rsidRDefault="009F3D0F" w:rsidP="009F3D0F">
      <w:r>
        <w:t>Any existing sanitary or drainage connections associated with the structures</w:t>
      </w:r>
    </w:p>
    <w:p w14:paraId="5E3892C5" w14:textId="77777777" w:rsidR="009F3D0F" w:rsidRDefault="009F3D0F" w:rsidP="009F3D0F">
      <w:r>
        <w:t>Perform final site cleanup upon completion of demolition activities.</w:t>
      </w:r>
    </w:p>
    <w:p w14:paraId="3B637B64" w14:textId="77777777" w:rsidR="009F3D0F" w:rsidRDefault="009F3D0F" w:rsidP="009F3D0F">
      <w:r>
        <w:t>All demolition debris shall be legally disposed of at approved disposal facilities in accordance with all federal, state, and local regulations.</w:t>
      </w:r>
    </w:p>
    <w:p w14:paraId="72816D6A" w14:textId="77777777" w:rsidR="009F3D0F" w:rsidRDefault="009F3D0F" w:rsidP="009F3D0F">
      <w:r>
        <w:t>3. Site Conditions</w:t>
      </w:r>
    </w:p>
    <w:p w14:paraId="6A4F5D49" w14:textId="77777777" w:rsidR="009F3D0F" w:rsidRDefault="009F3D0F" w:rsidP="009F3D0F">
      <w:r>
        <w:t xml:space="preserve">The work will be performed at the </w:t>
      </w:r>
      <w:proofErr w:type="gramStart"/>
      <w:r>
        <w:t>Blue Ribbon Downs</w:t>
      </w:r>
      <w:proofErr w:type="gramEnd"/>
      <w:r>
        <w:t xml:space="preserve"> Training Facility located in Sallisaw, Oklahoma.</w:t>
      </w:r>
    </w:p>
    <w:p w14:paraId="01BABB60" w14:textId="77777777" w:rsidR="009F3D0F" w:rsidRDefault="009F3D0F" w:rsidP="009F3D0F">
      <w:r>
        <w:t>Contractors are responsible for verifying site conditions and existing utility locations prior to beginning demolition activities.</w:t>
      </w:r>
    </w:p>
    <w:p w14:paraId="73B2FD08" w14:textId="77777777" w:rsidR="009F3D0F" w:rsidRDefault="009F3D0F" w:rsidP="009F3D0F">
      <w:r>
        <w:t>4. Safety and Environmental Requirements</w:t>
      </w:r>
    </w:p>
    <w:p w14:paraId="34A20DBA" w14:textId="77777777" w:rsidR="009F3D0F" w:rsidRDefault="009F3D0F" w:rsidP="009F3D0F">
      <w:r>
        <w:t>The contractor shall:</w:t>
      </w:r>
    </w:p>
    <w:p w14:paraId="47F55FAD" w14:textId="77777777" w:rsidR="009F3D0F" w:rsidRDefault="009F3D0F" w:rsidP="009F3D0F">
      <w:r>
        <w:t>Comply with all applicable OSHA safety regulations.</w:t>
      </w:r>
    </w:p>
    <w:p w14:paraId="2B645826" w14:textId="77777777" w:rsidR="009F3D0F" w:rsidRDefault="009F3D0F" w:rsidP="009F3D0F">
      <w:proofErr w:type="gramStart"/>
      <w:r>
        <w:t>Maintain a safe work environment at all times</w:t>
      </w:r>
      <w:proofErr w:type="gramEnd"/>
      <w:r>
        <w:t>.</w:t>
      </w:r>
    </w:p>
    <w:p w14:paraId="43967DA6" w14:textId="77777777" w:rsidR="009F3D0F" w:rsidRDefault="009F3D0F" w:rsidP="009F3D0F">
      <w:r>
        <w:t>Provide proper traffic control, barricades, and signage as required.</w:t>
      </w:r>
    </w:p>
    <w:p w14:paraId="7F5F2CF5" w14:textId="77777777" w:rsidR="009F3D0F" w:rsidRDefault="009F3D0F" w:rsidP="009F3D0F">
      <w:r>
        <w:t>Prevent migration of debris and dust beyond the project limits.</w:t>
      </w:r>
    </w:p>
    <w:p w14:paraId="014CA32D" w14:textId="77777777" w:rsidR="009F3D0F" w:rsidRDefault="009F3D0F" w:rsidP="009F3D0F">
      <w:r>
        <w:t>Protect adjacent facilities and operations during demolition activities.</w:t>
      </w:r>
    </w:p>
    <w:p w14:paraId="741CA5AC" w14:textId="77777777" w:rsidR="009F3D0F" w:rsidRDefault="009F3D0F" w:rsidP="009F3D0F">
      <w:r>
        <w:t>5. Utility Coordination</w:t>
      </w:r>
    </w:p>
    <w:p w14:paraId="0A0CBDC3" w14:textId="77777777" w:rsidR="009F3D0F" w:rsidRDefault="009F3D0F" w:rsidP="009F3D0F">
      <w:r>
        <w:t>The contractor shall coordinate all required utility disconnections with the appropriate utility providers and the Owner prior to demolition.</w:t>
      </w:r>
    </w:p>
    <w:p w14:paraId="25D88DAD" w14:textId="77777777" w:rsidR="009F3D0F" w:rsidRDefault="009F3D0F" w:rsidP="009F3D0F">
      <w:r>
        <w:lastRenderedPageBreak/>
        <w:t>All utilities shall be safely disconnected, capped, and verified inactive prior to structural demolition.</w:t>
      </w:r>
    </w:p>
    <w:p w14:paraId="7FBFE349" w14:textId="77777777" w:rsidR="009F3D0F" w:rsidRDefault="009F3D0F" w:rsidP="009F3D0F">
      <w:r>
        <w:t>6. Schedule</w:t>
      </w:r>
    </w:p>
    <w:p w14:paraId="7F7F659F" w14:textId="77777777" w:rsidR="009F3D0F" w:rsidRDefault="009F3D0F" w:rsidP="009F3D0F">
      <w:r>
        <w:t xml:space="preserve">The contractor shall provide a proposed project schedule </w:t>
      </w:r>
      <w:proofErr w:type="gramStart"/>
      <w:r>
        <w:t>indicating</w:t>
      </w:r>
      <w:proofErr w:type="gramEnd"/>
      <w:r>
        <w:t>:</w:t>
      </w:r>
    </w:p>
    <w:p w14:paraId="556A7993" w14:textId="77777777" w:rsidR="009F3D0F" w:rsidRDefault="009F3D0F" w:rsidP="009F3D0F">
      <w:r>
        <w:t>Mobilization</w:t>
      </w:r>
    </w:p>
    <w:p w14:paraId="70C6DD22" w14:textId="77777777" w:rsidR="009F3D0F" w:rsidRDefault="009F3D0F" w:rsidP="009F3D0F">
      <w:r>
        <w:t xml:space="preserve">Demolition </w:t>
      </w:r>
      <w:proofErr w:type="gramStart"/>
      <w:r>
        <w:t>start</w:t>
      </w:r>
      <w:proofErr w:type="gramEnd"/>
    </w:p>
    <w:p w14:paraId="181E4E4D" w14:textId="77777777" w:rsidR="009F3D0F" w:rsidRDefault="009F3D0F" w:rsidP="009F3D0F">
      <w:r>
        <w:t>Final cleanup</w:t>
      </w:r>
    </w:p>
    <w:p w14:paraId="5DAE97A5" w14:textId="77777777" w:rsidR="009F3D0F" w:rsidRDefault="009F3D0F" w:rsidP="009F3D0F">
      <w:r>
        <w:t>Substantial completion</w:t>
      </w:r>
    </w:p>
    <w:p w14:paraId="0DFC6D36" w14:textId="77777777" w:rsidR="009F3D0F" w:rsidRDefault="009F3D0F" w:rsidP="009F3D0F">
      <w:r>
        <w:t>7. Proposal Requirements</w:t>
      </w:r>
    </w:p>
    <w:p w14:paraId="27F6630C" w14:textId="77777777" w:rsidR="009F3D0F" w:rsidRDefault="009F3D0F" w:rsidP="009F3D0F">
      <w:r>
        <w:t>Each proposal shall include, at a minimum:</w:t>
      </w:r>
    </w:p>
    <w:p w14:paraId="32428034" w14:textId="77777777" w:rsidR="009F3D0F" w:rsidRDefault="009F3D0F" w:rsidP="009F3D0F">
      <w:r>
        <w:t>Lump-sum price for complete demolition and haul-off services as described in this RFP</w:t>
      </w:r>
    </w:p>
    <w:p w14:paraId="3C3D1140" w14:textId="77777777" w:rsidR="009F3D0F" w:rsidRDefault="009F3D0F" w:rsidP="009F3D0F">
      <w:r>
        <w:t>Estimated project duration</w:t>
      </w:r>
    </w:p>
    <w:p w14:paraId="0DCB8D3C" w14:textId="77777777" w:rsidR="009F3D0F" w:rsidRDefault="009F3D0F" w:rsidP="009F3D0F">
      <w:r>
        <w:t>Company qualifications and relevant demolition experience</w:t>
      </w:r>
    </w:p>
    <w:p w14:paraId="54F5E720" w14:textId="77777777" w:rsidR="009F3D0F" w:rsidRDefault="009F3D0F" w:rsidP="009F3D0F">
      <w:r>
        <w:t>Proof of licensing and insurance</w:t>
      </w:r>
    </w:p>
    <w:p w14:paraId="78B09688" w14:textId="77777777" w:rsidR="009F3D0F" w:rsidRDefault="009F3D0F" w:rsidP="009F3D0F">
      <w:r>
        <w:t>Safety record and safety plan summary</w:t>
      </w:r>
    </w:p>
    <w:p w14:paraId="7F2AA5C5" w14:textId="77777777" w:rsidR="00D268FB" w:rsidRDefault="00D268FB"/>
    <w:sectPr w:rsidR="00D26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0F"/>
    <w:rsid w:val="00155B35"/>
    <w:rsid w:val="002163EC"/>
    <w:rsid w:val="009F3D0F"/>
    <w:rsid w:val="00C352A8"/>
    <w:rsid w:val="00D2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79F0"/>
  <w15:chartTrackingRefBased/>
  <w15:docId w15:val="{639E50B0-2A6C-4B1A-B31F-BA3C83B4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0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D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D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D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D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D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D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D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D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D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D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3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D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3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D0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3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D0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3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3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Company>Cherokee Nation Businesses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Meridith</dc:creator>
  <cp:keywords/>
  <dc:description/>
  <cp:lastModifiedBy>Melanie Meridith</cp:lastModifiedBy>
  <cp:revision>1</cp:revision>
  <dcterms:created xsi:type="dcterms:W3CDTF">2026-02-26T15:56:00Z</dcterms:created>
  <dcterms:modified xsi:type="dcterms:W3CDTF">2026-02-26T15:57:00Z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2026-02-26T15:57:31Z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0451d623-8bf6-4d99-adc3-716f25655595</vt:lpwstr>
  </property>
  <property fmtid="{D5CDD505-2E9C-101B-9397-08002B2CF9AE}" pid="7" name="MSIP_Label_defa4170-0d19-0005-0004-bc88714345d2_ActionId">
    <vt:lpwstr>c81a3eef-9147-48de-806e-1fc8229efda8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